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 xml:space="preserve">учреждение Новоивановская средняя общеобразовательная школа         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Зерноградского района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1065" w:type="dxa"/>
        <w:tblInd w:w="-175" w:type="dxa"/>
        <w:tblLook w:val="04A0" w:firstRow="1" w:lastRow="0" w:firstColumn="1" w:lastColumn="0" w:noHBand="0" w:noVBand="1"/>
      </w:tblPr>
      <w:tblGrid>
        <w:gridCol w:w="3827"/>
        <w:gridCol w:w="3686"/>
        <w:gridCol w:w="3552"/>
      </w:tblGrid>
      <w:tr w:rsidR="00AA2333" w:rsidRPr="00AA2333" w:rsidTr="006D3EB1">
        <w:trPr>
          <w:trHeight w:val="167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Методическим объединением учителей предметов гуманитарного цикла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______________Горбатенко Т.С.</w:t>
            </w:r>
          </w:p>
          <w:p w:rsidR="00AA2333" w:rsidRPr="00AA2333" w:rsidRDefault="006D3EB1" w:rsidP="006D3EB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№01 от «28</w:t>
            </w:r>
            <w:r w:rsidR="00AA2333" w:rsidRPr="00AA2333">
              <w:rPr>
                <w:rFonts w:ascii="Times New Roman" w:eastAsia="Times New Roman" w:hAnsi="Times New Roman"/>
                <w:sz w:val="24"/>
                <w:szCs w:val="24"/>
              </w:rPr>
              <w:t>» 08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2025</w:t>
            </w:r>
            <w:r w:rsidR="00AA2333"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___________ Безщекая Н. А.</w:t>
            </w:r>
          </w:p>
          <w:p w:rsidR="00AA2333" w:rsidRPr="00AA2333" w:rsidRDefault="006D3EB1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01 от «29»08 2025</w:t>
            </w:r>
            <w:r w:rsidR="00AA2333" w:rsidRPr="00AA2333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УТВЕРЖДЕНО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Директором МБОУ Новоивановской СОШ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333">
              <w:rPr>
                <w:rFonts w:ascii="Times New Roman" w:eastAsia="Times New Roman" w:hAnsi="Times New Roman"/>
                <w:sz w:val="24"/>
                <w:szCs w:val="24"/>
              </w:rPr>
              <w:t>_______________ Соколов Ю.А.</w:t>
            </w:r>
          </w:p>
          <w:p w:rsidR="00AA2333" w:rsidRPr="00AA2333" w:rsidRDefault="006D3EB1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Приказ №81 от «29</w:t>
            </w:r>
            <w:r w:rsidR="00AA2333" w:rsidRPr="00AA2333">
              <w:rPr>
                <w:rFonts w:ascii="Times New Roman" w:eastAsia="Times New Roman" w:hAnsi="Times New Roman"/>
                <w:sz w:val="24"/>
                <w:szCs w:val="24"/>
              </w:rPr>
              <w:t>» 08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2025</w:t>
            </w:r>
            <w:r w:rsidR="00AA2333" w:rsidRPr="00AA233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‌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pStyle w:val="af"/>
        <w:spacing w:after="0" w:line="240" w:lineRule="auto"/>
        <w:contextualSpacing/>
        <w:jc w:val="center"/>
        <w:rPr>
          <w:rStyle w:val="af1"/>
          <w:rFonts w:ascii="Times New Roman" w:eastAsiaTheme="majorEastAsia" w:hAnsi="Times New Roman" w:cs="Times New Roman"/>
          <w:sz w:val="24"/>
          <w:szCs w:val="24"/>
        </w:rPr>
      </w:pPr>
      <w:r w:rsidRPr="00AA2333">
        <w:rPr>
          <w:rStyle w:val="af1"/>
          <w:rFonts w:ascii="Times New Roman" w:eastAsiaTheme="majorEastAsia" w:hAnsi="Times New Roman" w:cs="Times New Roman"/>
          <w:sz w:val="24"/>
          <w:szCs w:val="24"/>
        </w:rPr>
        <w:t>РАБОЧАЯ ПРОГРАММА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учебного курса «Русский язык»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для обучающихся 7 класса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(для детей с умственной отсталостью,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интеллектуальными нарушениями, 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обучающихся по адаптированной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>основной общеобразовательной программе образования)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Учебник: Русский язык. 7 класс: учебник для общеобразовательных организаций, реализующих адаптированные  основные общеобразовательные программы. / Н.Г. </w:t>
      </w:r>
      <w:proofErr w:type="spellStart"/>
      <w:r w:rsidRPr="00AA2333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AA2333">
        <w:rPr>
          <w:rFonts w:ascii="Times New Roman" w:hAnsi="Times New Roman"/>
          <w:sz w:val="24"/>
          <w:szCs w:val="24"/>
        </w:rPr>
        <w:t>, Э.В. Якубовская.  – 10</w:t>
      </w:r>
      <w:r w:rsidR="006D3EB1">
        <w:rPr>
          <w:rFonts w:ascii="Times New Roman" w:hAnsi="Times New Roman"/>
          <w:sz w:val="24"/>
          <w:szCs w:val="24"/>
        </w:rPr>
        <w:t xml:space="preserve">-е изд. – </w:t>
      </w:r>
      <w:r w:rsidR="006C2583">
        <w:rPr>
          <w:rFonts w:ascii="Times New Roman" w:hAnsi="Times New Roman"/>
          <w:sz w:val="24"/>
          <w:szCs w:val="24"/>
        </w:rPr>
        <w:t>М.:</w:t>
      </w:r>
      <w:r w:rsidR="006D3EB1">
        <w:rPr>
          <w:rFonts w:ascii="Times New Roman" w:hAnsi="Times New Roman"/>
          <w:sz w:val="24"/>
          <w:szCs w:val="24"/>
        </w:rPr>
        <w:t xml:space="preserve"> Просвещение, 2024</w:t>
      </w:r>
      <w:r w:rsidRPr="00AA2333">
        <w:rPr>
          <w:rFonts w:ascii="Times New Roman" w:hAnsi="Times New Roman"/>
          <w:sz w:val="24"/>
          <w:szCs w:val="24"/>
        </w:rPr>
        <w:t>.</w:t>
      </w: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Составитель: </w:t>
      </w:r>
      <w:r w:rsidR="006D3EB1">
        <w:rPr>
          <w:rFonts w:ascii="Times New Roman" w:hAnsi="Times New Roman"/>
          <w:sz w:val="24"/>
          <w:szCs w:val="24"/>
        </w:rPr>
        <w:t>Соколова Наталья Владимировна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AA2333" w:rsidRPr="00AA2333" w:rsidRDefault="00AA2333" w:rsidP="00AA2333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Учитель  </w:t>
      </w:r>
      <w:r w:rsidR="006D3EB1">
        <w:rPr>
          <w:rFonts w:ascii="Times New Roman" w:hAnsi="Times New Roman"/>
          <w:sz w:val="24"/>
          <w:szCs w:val="24"/>
        </w:rPr>
        <w:t>технологии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A2333" w:rsidRDefault="006D3EB1" w:rsidP="00AA233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  <w:sectPr w:rsidR="00AA2333" w:rsidSect="00313BC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>c. Новоивановка, 2025</w:t>
      </w:r>
    </w:p>
    <w:p w:rsidR="00AA2333" w:rsidRPr="00AA2333" w:rsidRDefault="00AA2333" w:rsidP="00AA233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AA2333" w:rsidRPr="00AA2333" w:rsidRDefault="00B06F24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eastAsiaTheme="minorHAnsi" w:hAnsi="Times New Roman"/>
          <w:b/>
          <w:sz w:val="24"/>
          <w:szCs w:val="24"/>
        </w:rPr>
        <w:t>1.</w:t>
      </w:r>
      <w:r w:rsidR="004B54A1" w:rsidRPr="00AA2333">
        <w:rPr>
          <w:rFonts w:ascii="Times New Roman" w:eastAsiaTheme="minorHAnsi" w:hAnsi="Times New Roman"/>
          <w:b/>
          <w:sz w:val="24"/>
          <w:szCs w:val="24"/>
        </w:rPr>
        <w:t>ПОЯСНИТЕЛЬНАЯ ЗАПИСКА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рабочая программа по предмету «Русский язык» разработана с учетом общих образовательных потребностей обучающихся с умственной отсталостью. Русский язык является ведущим, так как от его усвоения во многом зависит успешность всего школьного обучения. Он служит базой для общения и изучения других школьных дисциплин.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 процессе обучения русскому языку обеспечивается коррекция психических процессов умственно отсталых школьников, учитывается, что обучение языку протекает в условиях психического недоразвития детей, включая отклонения в речевой деятельности и владении языковыми средствами.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Обучение русскому языку умственно отсталых школьников имеет практическую и коррекционную направленность. Практическая направленность заключается в отборе учебного материала, который необходим для практической жизни, т.е. для социальной адаптации и реабилитации выпускников в обществе. Все знания и навыки обучающиеся должны получить в процессе упражнений, что должно обеспечить активизацию их познавательной деятельности, развивать самостоятельность. Коррекционная направленность обучения языку заключается в том, что в процессе обучения большое внимание уделяется общему развитию умственно отсталых детей и коррекции имеющихся у них психофизических недостатков (речь, слуховое восприятие, зрительное восприятие и пространственная ориентировка, общая моторика и моторика мелких мышц руки), что относится к общей коррекции развития обучающихся. Осуществляется специальная коррекция психофизических функций у детей, имеющих те или иные более выраженные нарушения. При этом главное место в системе обучения языку занимает исправление дефектов речевого развития обучающихся.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Программа определяет оптимальный объём знаний и умений, который доступен большинству обучающихся.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 7 классе ведется работа по звукобуквенному анализу. Обучающиеся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Части речи изучаются в том объеме, который необходим обучающимся для выработки практических навыков устной и письменной речи — обогащения и активизации словаря, формирования навыков грамотного письма.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В процессе упражнений у школьников формируются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Большое внимание уделяется формированию навыков связной письменной речи, т. к. возможности школьников с психическим недоразвитием излагать свои мысли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обучающимся 7 классов овладеть такими видами работ, как изложение и сочинение.</w:t>
      </w:r>
    </w:p>
    <w:p w:rsid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Школьникам прививаются навыки делового письма. Обучение осуществляется по двум направлениям: обучающиеся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AA2333" w:rsidRPr="00AA2333" w:rsidRDefault="00AA2333" w:rsidP="00AA233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lastRenderedPageBreak/>
        <w:t>Цели и задачи предмета</w:t>
      </w:r>
    </w:p>
    <w:p w:rsidR="00AA2333" w:rsidRPr="00AA2333" w:rsidRDefault="00AA2333" w:rsidP="00AA2333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Изучение русского языка в 7 классе направлено на достижение следующих </w:t>
      </w:r>
      <w:r w:rsidRPr="00AA233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целей: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выработать достаточно прочные навыки грамотного письма;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научить последовательно и правильно излагать свои мысли в устной и письменной форме;</w:t>
      </w:r>
    </w:p>
    <w:p w:rsidR="00AA2333" w:rsidRPr="00AA2333" w:rsidRDefault="00AA2333" w:rsidP="004848D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повысить уровень общего развития обучающегося.</w:t>
      </w: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Рабочая программа по предмету «Русский язык» в 7 классе решает следующие </w:t>
      </w:r>
      <w:r w:rsidRPr="00AA233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задачи</w:t>
      </w:r>
      <w:r w:rsidRPr="00AA233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</w:p>
    <w:p w:rsidR="00AA2333" w:rsidRPr="00AA2333" w:rsidRDefault="00AA2333" w:rsidP="004848D5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овладение речевой деятельностью в разных ее видах (чтение, письмо, говорение, слушание);</w:t>
      </w:r>
    </w:p>
    <w:p w:rsidR="00AA2333" w:rsidRPr="00AA2333" w:rsidRDefault="00AA2333" w:rsidP="004848D5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формирование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AA2333" w:rsidRPr="00AA2333" w:rsidRDefault="00AA2333" w:rsidP="004848D5">
      <w:pPr>
        <w:numPr>
          <w:ilvl w:val="0"/>
          <w:numId w:val="3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обогащение словарного запаса, умение пользоваться словарями разных типов;</w:t>
      </w:r>
    </w:p>
    <w:p w:rsidR="00AA2333" w:rsidRP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формирование орфографических умений и навыков;</w:t>
      </w:r>
    </w:p>
    <w:p w:rsidR="00AA2333" w:rsidRP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развитие устной и письменной речи;</w:t>
      </w:r>
    </w:p>
    <w:p w:rsidR="00AA2333" w:rsidRDefault="00AA2333" w:rsidP="004848D5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овладение навыками грамотного письма;</w:t>
      </w:r>
    </w:p>
    <w:p w:rsidR="00AD3D6F" w:rsidRDefault="00AD3D6F" w:rsidP="00AD3D6F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3256" w:rsidRDefault="00C53256" w:rsidP="00C5325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B0E" w:rsidRPr="009A2B0E" w:rsidRDefault="00AD3D6F" w:rsidP="009A2B0E">
      <w:pPr>
        <w:spacing w:after="0" w:line="240" w:lineRule="auto"/>
        <w:ind w:firstLine="60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D3D6F">
        <w:rPr>
          <w:rFonts w:ascii="Times New Roman" w:eastAsiaTheme="minorHAnsi" w:hAnsi="Times New Roman" w:cstheme="minorBidi"/>
          <w:color w:val="000000"/>
          <w:sz w:val="24"/>
          <w:szCs w:val="24"/>
        </w:rPr>
        <w:t>В соответствии с учебным планом и календарным графиком МБОУ Новоивановской СОШ на 2025-2026 уч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ебный год, рабочая программа для 7 класса</w:t>
      </w:r>
      <w:r w:rsidRPr="00AD3D6F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,  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рассчитана на 69 часов </w:t>
      </w:r>
      <w:r w:rsidR="009A2B0E">
        <w:rPr>
          <w:rFonts w:ascii="Times New Roman" w:eastAsiaTheme="minorHAnsi" w:hAnsi="Times New Roman" w:cstheme="minorBidi"/>
          <w:color w:val="000000"/>
          <w:sz w:val="24"/>
          <w:szCs w:val="24"/>
        </w:rPr>
        <w:t>(два</w:t>
      </w:r>
      <w:r w:rsidRPr="00AD3D6F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час</w:t>
      </w:r>
      <w:r w:rsidR="009A2B0E">
        <w:rPr>
          <w:rFonts w:ascii="Times New Roman" w:eastAsiaTheme="minorHAnsi" w:hAnsi="Times New Roman" w:cstheme="minorBidi"/>
          <w:color w:val="000000"/>
          <w:sz w:val="24"/>
          <w:szCs w:val="24"/>
        </w:rPr>
        <w:t>а</w:t>
      </w:r>
      <w:r w:rsidRPr="00AD3D6F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в неделю).</w:t>
      </w:r>
      <w:r w:rsidR="009A2B0E" w:rsidRPr="009A2B0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9A2B0E" w:rsidRPr="009A2B0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будет выполнена за счет уплотнения материала. </w:t>
      </w:r>
    </w:p>
    <w:p w:rsidR="00AD3D6F" w:rsidRPr="009A2B0E" w:rsidRDefault="00AD3D6F" w:rsidP="00AD3D6F">
      <w:pPr>
        <w:spacing w:after="0"/>
        <w:ind w:firstLine="600"/>
        <w:rPr>
          <w:rFonts w:asciiTheme="minorHAnsi" w:eastAsiaTheme="minorHAnsi" w:hAnsiTheme="minorHAnsi" w:cstheme="minorBidi"/>
          <w:sz w:val="24"/>
          <w:szCs w:val="24"/>
        </w:rPr>
      </w:pPr>
    </w:p>
    <w:p w:rsidR="00422806" w:rsidRPr="00AA2333" w:rsidRDefault="00422806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A2333">
        <w:rPr>
          <w:rFonts w:ascii="Times New Roman" w:hAnsi="Times New Roman"/>
          <w:b/>
          <w:sz w:val="24"/>
          <w:szCs w:val="24"/>
          <w:lang w:eastAsia="ru-RU"/>
        </w:rPr>
        <w:t>2.</w:t>
      </w:r>
      <w:r w:rsidR="004B54A1" w:rsidRPr="00AA2333"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4B54A1" w:rsidRPr="00AA2333" w:rsidRDefault="004B54A1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562F" w:rsidRPr="00AA2333" w:rsidRDefault="00422806" w:rsidP="00AA2333">
      <w:pPr>
        <w:widowControl w:val="0"/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ab/>
      </w:r>
      <w:r w:rsidR="00AA2333" w:rsidRPr="00AA2333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45562F" w:rsidRPr="00AA2333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Личностные результаты освоения рабочей программы по русскому языку достигаются в единстве учебной и воспитательной деятельности в 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русскому языку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45562F" w:rsidRPr="00AA2333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Гражданского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активное участие в 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готовность к разнообразной совместной деятельности, стремление к 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Патриотического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ценностное отношение к русскому языку, к достижениям своей Родины — России, к науке, </w:t>
      </w:r>
      <w:r w:rsidRPr="004848D5">
        <w:rPr>
          <w:rFonts w:ascii="Times New Roman" w:hAnsi="Times New Roman"/>
          <w:sz w:val="24"/>
          <w:szCs w:val="24"/>
        </w:rPr>
        <w:lastRenderedPageBreak/>
        <w:t xml:space="preserve">искусству, боевым подвигам и трудовым достижениям народа, в том числе отражённым в художественных произведениях;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Pr="00AA2333">
        <w:rPr>
          <w:rFonts w:ascii="Times New Roman" w:hAnsi="Times New Roman"/>
          <w:b/>
          <w:sz w:val="24"/>
          <w:szCs w:val="24"/>
        </w:rPr>
        <w:t>Духовно-нравственного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 учётом осознания последствий поступков;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активное неприятие асоциальных поступков;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свобода и ответственность личности в  условиях индивидуального и общественного пространства.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Pr="00AA2333">
        <w:rPr>
          <w:rFonts w:ascii="Times New Roman" w:hAnsi="Times New Roman"/>
          <w:b/>
          <w:sz w:val="24"/>
          <w:szCs w:val="24"/>
        </w:rPr>
        <w:t>Эстетического воспитания: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понимание эмоционального воздействия искусства;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важности художественной культуры как средства коммуникации и самовыражения;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стремление к самовыражению в разных видах искусства.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sz w:val="24"/>
          <w:szCs w:val="24"/>
        </w:rPr>
        <w:t xml:space="preserve"> </w:t>
      </w:r>
      <w:r w:rsidR="004848D5">
        <w:rPr>
          <w:rFonts w:ascii="Times New Roman" w:hAnsi="Times New Roman"/>
          <w:b/>
          <w:sz w:val="24"/>
          <w:szCs w:val="24"/>
        </w:rPr>
        <w:t>Физического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формирования культуры здоровья и эмоционального благополучия: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принимать себя и других, не осуждая;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сформированность  навыков рефлексии, признание своего права на ошибку и такого же права другого человека.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Трудового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 личного рода, в том числе на основе применения изучаемого предметного знания и ознакомления с деятельностью филологов, журналистов, писателей;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Экологического воспитания: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умение точно, логично выражать свою точку зрения на экологические проблемы; повышение </w:t>
      </w:r>
      <w:r w:rsidRPr="004848D5">
        <w:rPr>
          <w:rFonts w:ascii="Times New Roman" w:hAnsi="Times New Roman"/>
          <w:sz w:val="24"/>
          <w:szCs w:val="24"/>
        </w:rPr>
        <w:lastRenderedPageBreak/>
        <w:t xml:space="preserve">уровня экологической культуры, осознание глобального характера экологических проблем и путей их решения;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активное неприятие действий, приносящих вред окружающей среде;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848D5" w:rsidRPr="004848D5" w:rsidRDefault="0045562F" w:rsidP="004848D5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готовность к участию в практической деятельности экологической направленности.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Ценности научного познания:</w:t>
      </w:r>
      <w:r w:rsidRPr="00AA2333">
        <w:rPr>
          <w:rFonts w:ascii="Times New Roman" w:hAnsi="Times New Roman"/>
          <w:sz w:val="24"/>
          <w:szCs w:val="24"/>
        </w:rPr>
        <w:t xml:space="preserve">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закономерностях развития языка;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овладение языковой и читательской культурой, навыками чтения как средства познания мира; 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языкового образования; </w:t>
      </w:r>
    </w:p>
    <w:p w:rsidR="004848D5" w:rsidRPr="004848D5" w:rsidRDefault="0045562F" w:rsidP="004848D5">
      <w:pPr>
        <w:pStyle w:val="a3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4848D5" w:rsidRDefault="0045562F" w:rsidP="00AA2333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потребность в действии </w:t>
      </w:r>
      <w:proofErr w:type="gramStart"/>
      <w:r w:rsidRPr="004848D5">
        <w:rPr>
          <w:rFonts w:ascii="Times New Roman" w:hAnsi="Times New Roman"/>
          <w:sz w:val="24"/>
          <w:szCs w:val="24"/>
        </w:rPr>
        <w:t>в  условиях</w:t>
      </w:r>
      <w:proofErr w:type="gramEnd"/>
      <w:r w:rsidRPr="004848D5">
        <w:rPr>
          <w:rFonts w:ascii="Times New Roman" w:hAnsi="Times New Roman"/>
          <w:sz w:val="24"/>
          <w:szCs w:val="24"/>
        </w:rPr>
        <w:t xml:space="preserve">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воспринимать стрессовую ситуацию как вызов, требующий контрмер;</w:t>
      </w:r>
    </w:p>
    <w:p w:rsidR="0045562F" w:rsidRPr="004848D5" w:rsidRDefault="0045562F" w:rsidP="004848D5">
      <w:pPr>
        <w:pStyle w:val="a3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48D5">
        <w:rPr>
          <w:rFonts w:ascii="Times New Roman" w:hAnsi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45562F" w:rsidRPr="00AA2333" w:rsidRDefault="0045562F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5562F" w:rsidRPr="00AA2333" w:rsidRDefault="0045562F" w:rsidP="00AA233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5562F" w:rsidRPr="00AA2333" w:rsidRDefault="0045562F" w:rsidP="00AA2333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2333">
        <w:rPr>
          <w:rFonts w:ascii="Times New Roman" w:hAnsi="Times New Roman" w:cs="Times New Roman"/>
          <w:bCs/>
          <w:sz w:val="24"/>
          <w:szCs w:val="24"/>
        </w:rPr>
        <w:t>Обучающиеся должны знать и уметь:</w:t>
      </w:r>
    </w:p>
    <w:p w:rsidR="006C2583" w:rsidRDefault="0045562F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1-й уровень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писать под диктовку текст с изученными орфограммами (65—70 слов);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писать изложение по данному плану с предварительной отработкой лексического материала (до 70 слов);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подбирать однокоренные слова, используя данные приставки и суффиксы;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образовывать одну часть речи от другой и правильно употреблять их в речи;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определять изученные грамматические признаки частей речи с опорой на таблицу;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• находить орфограммы и решать орфографическую задачу (самостоятельно или с помощью 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учителя);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пользоваться школьным орфографическим словарем.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2-й уровень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•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писать под диктовку текст с изученными орфограммами с предварительным </w:t>
      </w:r>
      <w:r w:rsidR="006C2583" w:rsidRPr="00AA2333">
        <w:rPr>
          <w:rFonts w:ascii="Times New Roman" w:eastAsia="Times New Roman" w:hAnsi="Times New Roman"/>
          <w:sz w:val="24"/>
          <w:szCs w:val="24"/>
          <w:lang w:eastAsia="ru-RU"/>
        </w:rPr>
        <w:t>анализом;  </w:t>
      </w:r>
    </w:p>
    <w:p w:rsidR="0045562F" w:rsidRPr="00AA2333" w:rsidRDefault="006C2583" w:rsidP="00AA233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   • исправлять </w:t>
      </w:r>
      <w:proofErr w:type="gramStart"/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t>текст;</w:t>
      </w:r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</w:t>
      </w:r>
      <w:proofErr w:type="gramEnd"/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t>   • подбирать однокоренные слова с помощью учителя;</w:t>
      </w:r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различать части речи с опорой на таблицу или с помощью учителя, правильно употреблять их в предложении;</w:t>
      </w:r>
      <w:r w:rsidR="0045562F" w:rsidRPr="00AA2333">
        <w:rPr>
          <w:rFonts w:ascii="Times New Roman" w:eastAsia="Times New Roman" w:hAnsi="Times New Roman"/>
          <w:sz w:val="24"/>
          <w:szCs w:val="24"/>
          <w:lang w:eastAsia="ru-RU"/>
        </w:rPr>
        <w:br/>
        <w:t>      • решать орфографические задачи, опираясь па таблицу, или с помощью учителя.</w:t>
      </w:r>
    </w:p>
    <w:p w:rsidR="00422806" w:rsidRPr="00AA2333" w:rsidRDefault="00422806" w:rsidP="00AA2333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333">
        <w:rPr>
          <w:rFonts w:ascii="Times New Roman" w:hAnsi="Times New Roman" w:cs="Times New Roman"/>
          <w:b/>
          <w:sz w:val="24"/>
          <w:szCs w:val="24"/>
        </w:rPr>
        <w:t>3</w:t>
      </w:r>
      <w:r w:rsidR="004B54A1" w:rsidRPr="00AA2333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Повторение.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Звуки и буквы. Текст.</w:t>
      </w:r>
    </w:p>
    <w:p w:rsidR="00E41A55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Гласные и согласные звуки. Согласные твёрдые и мягкие. Правописание Ь и Ъ знаков. Обозначение мягкости согласных с помощью Ь.</w:t>
      </w:r>
    </w:p>
    <w:p w:rsidR="00842ACA" w:rsidRPr="00AA2333" w:rsidRDefault="00E41A55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Предложение.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Главные и второстепенные члены предложения. Распространённые и нераспространённые предложения. Сложное предложение. Простое предложение с союзами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и, а, но.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Распространённые и нераспространённые предложения. Сложное предложение с союзами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и, а, но.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Слово. Состав слова. Текст.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Состав слова. Корень, приставка, суффикс, окончание. Безударные гласные в корне слова. Гласные и согласные в приставках. Непроизносимые согласные в корне слова. Правописание звонких и глухих согласных в корне слова и др.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Части речи. Текст.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существительное.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существительное как часть речи. Род, число, падеж. Имена существительные собственные и нарицательные. Имена существительные одушевлённые и неодушевлённые. Склонение имён существительных в единственном числе. Правописание падежных окончаний существительных 1 – го склонения. Правописание Ь у существительных мужского и женского рода.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Имя прилагательное.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Согласование имён прилагательных с именами существительными. Имя прилагательное как часть речи. Безударное падежное окончание имён прилагательных. Склонение имён прилагательных мужского и среднего рода. Склонение имён прилагательных женского рода. Склонение имён прилагательных множественного числа. Правописание падежных окончаний имён прилагательных множественного числа.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Местоимение.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Местоимение как часть речи. Личные местоимения 1, 2, 3-го лица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Личные местоимения множественного числа. Склонение и правописание местоимений единственного и множественного числа. Правописание буквы Н в местоимениях 3 – го лица после предлогов. Личные местоимения 2 – го лица. Личные местоимения 3 – го лица. Раздельное написание предлогов с местоимениями. Личные местоимения 1 – го лица.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Глагол.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Время глагола. Настоящее время глагола. Глагол как часть речи.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Изменение глаголов по числам. Изменение глаголов прошедшего времени по родам и числам. Изменение глаголов прошедшего времени во множественном числе. Правописание частицы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 глаголами. Изменение глаголов по лицам. Правописание -</w:t>
      </w:r>
      <w:proofErr w:type="spellStart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, -</w:t>
      </w:r>
      <w:proofErr w:type="spellStart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сь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 xml:space="preserve"> в глаголах. Правописание личных окончаний глаголов во 2 – м лице единственного числа. Правописание окончаний глаголов. Правописание глаголов в 3 – ем лице. Правописание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proofErr w:type="spellStart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тся</w:t>
      </w:r>
      <w:proofErr w:type="spellEnd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-</w:t>
      </w:r>
      <w:proofErr w:type="spellStart"/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ться</w:t>
      </w:r>
      <w:proofErr w:type="spellEnd"/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 в глаголах.</w:t>
      </w:r>
    </w:p>
    <w:p w:rsidR="00F915A8" w:rsidRPr="00AA2333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Предложение. Текст.</w:t>
      </w:r>
    </w:p>
    <w:p w:rsidR="00F915A8" w:rsidRDefault="00F915A8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Простое предложение с однородными членами. Простое и сложное предложение. Однородные члены предложения с повторяющимся союзом </w:t>
      </w:r>
      <w:r w:rsidRPr="00AA233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И. </w:t>
      </w:r>
      <w:r w:rsidRPr="00AA2333">
        <w:rPr>
          <w:rFonts w:ascii="Times New Roman" w:eastAsia="Times New Roman" w:hAnsi="Times New Roman"/>
          <w:sz w:val="24"/>
          <w:szCs w:val="24"/>
          <w:lang w:eastAsia="ru-RU"/>
        </w:rPr>
        <w:t>Сложное предложение. Употребление союзов в сложном предложении. Обращение. Знаки препинания при обращении.</w:t>
      </w:r>
    </w:p>
    <w:p w:rsidR="006C2583" w:rsidRDefault="006C258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2583" w:rsidRDefault="006C258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2583" w:rsidRDefault="006C258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2583" w:rsidRDefault="006C258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A2333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Y="190"/>
        <w:tblW w:w="1076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49"/>
        <w:gridCol w:w="7625"/>
        <w:gridCol w:w="1492"/>
      </w:tblGrid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Звуки и буквы. Текст.</w:t>
            </w:r>
            <w:r w:rsidR="001A32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Слово. Состав слова.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BF5FF4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Части речи.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BF5FF4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Предложение. Текст.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BF5FF4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1A32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Итоговый контроль (диктанты)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1A323C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333" w:rsidRPr="00AA2333" w:rsidTr="00AA2333">
        <w:trPr>
          <w:trHeight w:val="87"/>
          <w:tblCellSpacing w:w="20" w:type="nil"/>
        </w:trPr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5" w:type="dxa"/>
            <w:tcMar>
              <w:top w:w="50" w:type="dxa"/>
              <w:left w:w="100" w:type="dxa"/>
            </w:tcMar>
            <w:vAlign w:val="center"/>
          </w:tcPr>
          <w:p w:rsidR="00AA2333" w:rsidRPr="00AA2333" w:rsidRDefault="00AA2333" w:rsidP="00AA23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AA2333" w:rsidRPr="006D3EB1" w:rsidRDefault="001A323C" w:rsidP="00AA2333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323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AA2333" w:rsidRPr="00AA2333" w:rsidRDefault="00AA2333" w:rsidP="00AA23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333" w:rsidRPr="00AA2333" w:rsidRDefault="00AA2333" w:rsidP="00AA233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2333"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p w:rsidR="009408EE" w:rsidRPr="00AA2333" w:rsidRDefault="009408EE" w:rsidP="00AA233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6372"/>
        <w:gridCol w:w="851"/>
        <w:gridCol w:w="1413"/>
        <w:gridCol w:w="1410"/>
      </w:tblGrid>
      <w:tr w:rsidR="00AA2333" w:rsidRPr="00AA2333" w:rsidTr="00313BC7">
        <w:trPr>
          <w:trHeight w:val="255"/>
        </w:trPr>
        <w:tc>
          <w:tcPr>
            <w:tcW w:w="637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417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 часов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A2333" w:rsidRPr="00AA2333" w:rsidTr="00313BC7">
        <w:trPr>
          <w:trHeight w:val="105"/>
        </w:trPr>
        <w:tc>
          <w:tcPr>
            <w:tcW w:w="637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7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22806" w:rsidRPr="00AA2333" w:rsidRDefault="00422806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2806" w:rsidRPr="00AA2333" w:rsidRDefault="007F47C1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Алфавит. Гласные и согласные звуки и буквы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02.09.25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словах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 в словах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Звуки и буквы. Закрепление знаний.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Предложения нераспространённые и распространённые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Обращение. Его место в предложении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Корень. Однокоренные слова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Приставка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Суффикс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Безударные гласные в корне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Звонкие и глухие согласные в корне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в корне. Закрепление знаний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Гласные и согласные в приставках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Разделительный твёрдый знак после приставок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rPr>
          <w:trHeight w:val="27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Образование сложных слов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1A323C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D4A13" w:rsidRDefault="0017447F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417" w:type="dxa"/>
          </w:tcPr>
          <w:p w:rsidR="00313BC7" w:rsidRPr="00AD4A1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по теме: «Состав слова» </w:t>
            </w:r>
          </w:p>
        </w:tc>
        <w:tc>
          <w:tcPr>
            <w:tcW w:w="851" w:type="dxa"/>
          </w:tcPr>
          <w:p w:rsidR="00313BC7" w:rsidRPr="00AD4A1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D4A13" w:rsidRDefault="001A323C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313BC7" w:rsidRPr="00AD4A1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частей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Образование одних частей речи от других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Род и число существительных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существительных мужского и женского рода с шипящей на конце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существительных с шипящей на конце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rPr>
          <w:trHeight w:val="300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1-го склонения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rPr>
          <w:trHeight w:val="240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Определение склонения существительных по начальной форме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Существительные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существительных 1, 2 и 3-го склонений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A5582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13.01.26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Ударные и безударные окончания существительных 1-го </w:t>
            </w:r>
            <w:r w:rsidRPr="00AA2333">
              <w:rPr>
                <w:rFonts w:ascii="Times New Roman" w:hAnsi="Times New Roman"/>
                <w:sz w:val="24"/>
                <w:szCs w:val="24"/>
              </w:rPr>
              <w:lastRenderedPageBreak/>
              <w:t>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Замена существительных с ударным окончанием существительными с безударным окончанием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Ударные и безударные окончания существительных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существительных 3-го склонения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Склонение существительных в единственном числе. Закрепление знаний</w:t>
            </w:r>
          </w:p>
        </w:tc>
        <w:tc>
          <w:tcPr>
            <w:tcW w:w="851" w:type="dxa"/>
          </w:tcPr>
          <w:p w:rsidR="00313BC7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Существительное. Закрепление знаний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прилагательных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Описание предмета и его частей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Согласование прилагательного с существительным в роде и числе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окончаний прилагательных в единственном и множественном числе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существительного к прилагательному в разных падежах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rPr>
          <w:trHeight w:val="285"/>
        </w:trPr>
        <w:tc>
          <w:tcPr>
            <w:tcW w:w="637" w:type="dxa"/>
            <w:tcBorders>
              <w:bottom w:val="single" w:sz="4" w:space="0" w:color="auto"/>
            </w:tcBorders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прилагательных женского рода по падежам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B31DBA">
        <w:trPr>
          <w:trHeight w:val="867"/>
        </w:trPr>
        <w:tc>
          <w:tcPr>
            <w:tcW w:w="637" w:type="dxa"/>
            <w:tcBorders>
              <w:top w:val="single" w:sz="4" w:space="0" w:color="auto"/>
            </w:tcBorders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313BC7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женского рода</w:t>
            </w:r>
            <w:r w:rsidR="003E65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657A" w:rsidRPr="00AA2333" w:rsidRDefault="003E657A" w:rsidP="00B31DB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Прилагательное. Закрепление знаний.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2333" w:rsidRPr="00AA2333" w:rsidTr="006D3EB1">
        <w:tc>
          <w:tcPr>
            <w:tcW w:w="637" w:type="dxa"/>
          </w:tcPr>
          <w:p w:rsidR="00313BC7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417" w:type="dxa"/>
          </w:tcPr>
          <w:p w:rsidR="00313BC7" w:rsidRPr="00AA2333" w:rsidRDefault="00313BC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851" w:type="dxa"/>
          </w:tcPr>
          <w:p w:rsidR="00313BC7" w:rsidRPr="00AA2333" w:rsidRDefault="00313BC7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13BC7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276" w:type="dxa"/>
          </w:tcPr>
          <w:p w:rsidR="00313BC7" w:rsidRPr="00AA2333" w:rsidRDefault="00313BC7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17" w:type="dxa"/>
          </w:tcPr>
          <w:p w:rsidR="00AD5C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глаголов по временам</w:t>
            </w:r>
            <w:r w:rsidR="00020ABB">
              <w:rPr>
                <w:rFonts w:ascii="Times New Roman" w:hAnsi="Times New Roman"/>
                <w:sz w:val="24"/>
                <w:szCs w:val="24"/>
              </w:rPr>
              <w:t>, по числам</w:t>
            </w:r>
            <w:r w:rsidR="003E65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657A" w:rsidRPr="00AA2333" w:rsidRDefault="003E657A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глаголов в прошедшем времени по родам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Понятие о неопределённой форме глагола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17" w:type="dxa"/>
          </w:tcPr>
          <w:p w:rsidR="00AD5C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Правописание глаголов в неопределённой форме</w:t>
            </w:r>
          </w:p>
          <w:p w:rsidR="003E657A" w:rsidRPr="00AA2333" w:rsidRDefault="003E657A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Постановка глаголов в неопределённую форму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>с глаголами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Глагол. Закрепление знаний. 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rPr>
          <w:trHeight w:val="300"/>
        </w:trPr>
        <w:tc>
          <w:tcPr>
            <w:tcW w:w="637" w:type="dxa"/>
            <w:tcBorders>
              <w:bottom w:val="single" w:sz="4" w:space="0" w:color="auto"/>
            </w:tcBorders>
          </w:tcPr>
          <w:p w:rsidR="00AD5C33" w:rsidRPr="00AD4A13" w:rsidRDefault="00005AD1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AD5C33" w:rsidRPr="00AD4A13" w:rsidRDefault="00AD5C33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теме: «Глагол»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5C33" w:rsidRPr="00AD4A1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A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D5C33" w:rsidRPr="00AD4A13" w:rsidRDefault="00AD3D6F" w:rsidP="00AA233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5C33" w:rsidRPr="00AD4A1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rPr>
          <w:trHeight w:val="255"/>
        </w:trPr>
        <w:tc>
          <w:tcPr>
            <w:tcW w:w="637" w:type="dxa"/>
            <w:tcBorders>
              <w:top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rPr>
          <w:trHeight w:val="210"/>
        </w:trPr>
        <w:tc>
          <w:tcPr>
            <w:tcW w:w="637" w:type="dxa"/>
            <w:tcBorders>
              <w:top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1-го лица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2-го лица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Местоимения 3-го лица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9F1637">
        <w:trPr>
          <w:trHeight w:val="595"/>
        </w:trPr>
        <w:tc>
          <w:tcPr>
            <w:tcW w:w="637" w:type="dxa"/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17" w:type="dxa"/>
          </w:tcPr>
          <w:p w:rsidR="00AD5C33" w:rsidRPr="00AA2333" w:rsidRDefault="00AD5C33" w:rsidP="009F163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Изменение местоимений 3-го лица единственного числа по родам</w:t>
            </w:r>
            <w:r w:rsidR="009F1637">
              <w:rPr>
                <w:rFonts w:ascii="Times New Roman" w:hAnsi="Times New Roman"/>
                <w:sz w:val="24"/>
                <w:szCs w:val="24"/>
              </w:rPr>
              <w:t>.</w:t>
            </w:r>
            <w:r w:rsidR="009F1637" w:rsidRPr="00AA2333">
              <w:rPr>
                <w:rFonts w:ascii="Times New Roman" w:hAnsi="Times New Roman"/>
                <w:sz w:val="24"/>
                <w:szCs w:val="24"/>
              </w:rPr>
              <w:t xml:space="preserve"> Различение местоимений по лицам и числам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c>
          <w:tcPr>
            <w:tcW w:w="637" w:type="dxa"/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17" w:type="dxa"/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AA2333">
              <w:rPr>
                <w:rFonts w:ascii="Times New Roman" w:hAnsi="Times New Roman"/>
                <w:b/>
                <w:i/>
                <w:sz w:val="24"/>
                <w:szCs w:val="24"/>
              </w:rPr>
              <w:t>и, а, но</w:t>
            </w:r>
          </w:p>
        </w:tc>
        <w:tc>
          <w:tcPr>
            <w:tcW w:w="851" w:type="dxa"/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rPr>
          <w:trHeight w:val="315"/>
        </w:trPr>
        <w:tc>
          <w:tcPr>
            <w:tcW w:w="637" w:type="dxa"/>
            <w:tcBorders>
              <w:bottom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AD5C33" w:rsidRPr="00AA2333" w:rsidRDefault="007F47C1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Простое и сложное предложения. Закрепление знаний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6D3EB1">
        <w:trPr>
          <w:trHeight w:val="240"/>
        </w:trPr>
        <w:tc>
          <w:tcPr>
            <w:tcW w:w="637" w:type="dxa"/>
            <w:tcBorders>
              <w:top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:rsidR="0092044B" w:rsidRPr="00AA2333" w:rsidRDefault="0092044B" w:rsidP="0092044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4A13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1637" w:rsidRPr="00AA2333" w:rsidRDefault="009F1637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8B2470">
        <w:trPr>
          <w:trHeight w:val="455"/>
        </w:trPr>
        <w:tc>
          <w:tcPr>
            <w:tcW w:w="637" w:type="dxa"/>
            <w:tcBorders>
              <w:bottom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6417" w:type="dxa"/>
            <w:tcBorders>
              <w:bottom w:val="single" w:sz="4" w:space="0" w:color="auto"/>
            </w:tcBorders>
          </w:tcPr>
          <w:p w:rsidR="0092044B" w:rsidRDefault="0092044B" w:rsidP="0092044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Части сложного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5C33" w:rsidRPr="00AA2333" w:rsidRDefault="0092044B" w:rsidP="0092044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D5C33" w:rsidRPr="00AA2333" w:rsidRDefault="00AD3D6F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5C33" w:rsidRPr="00AA2333" w:rsidTr="00313BC7">
        <w:trPr>
          <w:trHeight w:val="285"/>
        </w:trPr>
        <w:tc>
          <w:tcPr>
            <w:tcW w:w="7054" w:type="dxa"/>
            <w:gridSpan w:val="2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333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D5C33" w:rsidRPr="00AA2333" w:rsidRDefault="007F47C1" w:rsidP="00AA2333">
            <w:pPr>
              <w:pStyle w:val="Standard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5C33" w:rsidRPr="00AA2333" w:rsidRDefault="00AD5C33" w:rsidP="00AA2333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15A8" w:rsidRPr="00AA2333" w:rsidRDefault="00F915A8" w:rsidP="00AA233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915A8" w:rsidRPr="00AA2333" w:rsidSect="00313B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C86"/>
    <w:multiLevelType w:val="hybridMultilevel"/>
    <w:tmpl w:val="3970C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C4E0B"/>
    <w:multiLevelType w:val="hybridMultilevel"/>
    <w:tmpl w:val="5F220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3D2D"/>
    <w:multiLevelType w:val="hybridMultilevel"/>
    <w:tmpl w:val="49BC1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86E31"/>
    <w:multiLevelType w:val="hybridMultilevel"/>
    <w:tmpl w:val="1DF49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85A67"/>
    <w:multiLevelType w:val="hybridMultilevel"/>
    <w:tmpl w:val="E468E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048E4"/>
    <w:multiLevelType w:val="multilevel"/>
    <w:tmpl w:val="3B54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6139F1"/>
    <w:multiLevelType w:val="multilevel"/>
    <w:tmpl w:val="3E3E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3263F0"/>
    <w:multiLevelType w:val="multilevel"/>
    <w:tmpl w:val="6E5E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080493"/>
    <w:multiLevelType w:val="multilevel"/>
    <w:tmpl w:val="7B16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4405B2"/>
    <w:multiLevelType w:val="hybridMultilevel"/>
    <w:tmpl w:val="446A2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383056"/>
    <w:multiLevelType w:val="hybridMultilevel"/>
    <w:tmpl w:val="3148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296A05"/>
    <w:multiLevelType w:val="hybridMultilevel"/>
    <w:tmpl w:val="250CB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7E2869"/>
    <w:multiLevelType w:val="hybridMultilevel"/>
    <w:tmpl w:val="1138F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2"/>
  </w:num>
  <w:num w:numId="8">
    <w:abstractNumId w:val="4"/>
  </w:num>
  <w:num w:numId="9">
    <w:abstractNumId w:val="2"/>
  </w:num>
  <w:num w:numId="10">
    <w:abstractNumId w:val="3"/>
  </w:num>
  <w:num w:numId="11">
    <w:abstractNumId w:val="10"/>
  </w:num>
  <w:num w:numId="12">
    <w:abstractNumId w:val="1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E8"/>
    <w:rsid w:val="00005AD1"/>
    <w:rsid w:val="000074FE"/>
    <w:rsid w:val="00020ABB"/>
    <w:rsid w:val="00044FFF"/>
    <w:rsid w:val="000641AF"/>
    <w:rsid w:val="000B5509"/>
    <w:rsid w:val="000C4D27"/>
    <w:rsid w:val="00102852"/>
    <w:rsid w:val="00127D87"/>
    <w:rsid w:val="0017447F"/>
    <w:rsid w:val="001A323C"/>
    <w:rsid w:val="001B7500"/>
    <w:rsid w:val="001E204E"/>
    <w:rsid w:val="002053F9"/>
    <w:rsid w:val="00215BF4"/>
    <w:rsid w:val="002375D2"/>
    <w:rsid w:val="002D2CC3"/>
    <w:rsid w:val="00313BC7"/>
    <w:rsid w:val="003E657A"/>
    <w:rsid w:val="00422806"/>
    <w:rsid w:val="0045562F"/>
    <w:rsid w:val="00476C34"/>
    <w:rsid w:val="0048364D"/>
    <w:rsid w:val="004848D5"/>
    <w:rsid w:val="004B54A1"/>
    <w:rsid w:val="005308F8"/>
    <w:rsid w:val="00531F36"/>
    <w:rsid w:val="005960EF"/>
    <w:rsid w:val="005B3AB4"/>
    <w:rsid w:val="005D293A"/>
    <w:rsid w:val="005F661C"/>
    <w:rsid w:val="00686E90"/>
    <w:rsid w:val="00687CE4"/>
    <w:rsid w:val="006C2583"/>
    <w:rsid w:val="006D3EB1"/>
    <w:rsid w:val="00726933"/>
    <w:rsid w:val="00744A3B"/>
    <w:rsid w:val="007D5A9D"/>
    <w:rsid w:val="007E4F4F"/>
    <w:rsid w:val="007F47C1"/>
    <w:rsid w:val="008051E4"/>
    <w:rsid w:val="00806AD6"/>
    <w:rsid w:val="00842ACA"/>
    <w:rsid w:val="008A3073"/>
    <w:rsid w:val="008B2470"/>
    <w:rsid w:val="008E71BE"/>
    <w:rsid w:val="0092044B"/>
    <w:rsid w:val="009408EE"/>
    <w:rsid w:val="009A2B0E"/>
    <w:rsid w:val="009F1637"/>
    <w:rsid w:val="009F6E0F"/>
    <w:rsid w:val="00A233AF"/>
    <w:rsid w:val="00A723C6"/>
    <w:rsid w:val="00AA2333"/>
    <w:rsid w:val="00AA5582"/>
    <w:rsid w:val="00AA6BFD"/>
    <w:rsid w:val="00AD3D6F"/>
    <w:rsid w:val="00AD4A13"/>
    <w:rsid w:val="00AD5C33"/>
    <w:rsid w:val="00B06F24"/>
    <w:rsid w:val="00B31DBA"/>
    <w:rsid w:val="00B32E91"/>
    <w:rsid w:val="00BD39A2"/>
    <w:rsid w:val="00BF5FF4"/>
    <w:rsid w:val="00C16D62"/>
    <w:rsid w:val="00C261A4"/>
    <w:rsid w:val="00C53256"/>
    <w:rsid w:val="00C5476D"/>
    <w:rsid w:val="00D36E87"/>
    <w:rsid w:val="00D4709F"/>
    <w:rsid w:val="00D514E8"/>
    <w:rsid w:val="00D73E41"/>
    <w:rsid w:val="00DA409E"/>
    <w:rsid w:val="00E127F5"/>
    <w:rsid w:val="00E41A55"/>
    <w:rsid w:val="00E46788"/>
    <w:rsid w:val="00E61D8A"/>
    <w:rsid w:val="00EF5B43"/>
    <w:rsid w:val="00EF7277"/>
    <w:rsid w:val="00F91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4E42D-1D31-4462-90FA-BEC9FD54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A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22806"/>
    <w:pPr>
      <w:keepNext/>
      <w:keepLines/>
      <w:widowControl w:val="0"/>
      <w:suppressAutoHyphens/>
      <w:autoSpaceDN w:val="0"/>
      <w:spacing w:before="240" w:after="0"/>
      <w:textAlignment w:val="baseline"/>
      <w:outlineLvl w:val="0"/>
    </w:pPr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ACA"/>
    <w:pPr>
      <w:ind w:left="720"/>
      <w:contextualSpacing/>
    </w:pPr>
  </w:style>
  <w:style w:type="paragraph" w:customStyle="1" w:styleId="Standard">
    <w:name w:val="Standard"/>
    <w:qFormat/>
    <w:rsid w:val="00D73E41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table" w:styleId="a4">
    <w:name w:val="Table Grid"/>
    <w:basedOn w:val="a1"/>
    <w:uiPriority w:val="39"/>
    <w:rsid w:val="00D73E4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2806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</w:rPr>
  </w:style>
  <w:style w:type="paragraph" w:styleId="a5">
    <w:name w:val="Title"/>
    <w:basedOn w:val="Standard"/>
    <w:next w:val="Textbody"/>
    <w:link w:val="a6"/>
    <w:rsid w:val="00422806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422806"/>
    <w:rPr>
      <w:rFonts w:ascii="Arial" w:eastAsia="Lucida Sans Unicode" w:hAnsi="Arial" w:cs="Tahoma"/>
      <w:kern w:val="3"/>
      <w:sz w:val="28"/>
      <w:szCs w:val="28"/>
    </w:rPr>
  </w:style>
  <w:style w:type="paragraph" w:customStyle="1" w:styleId="Textbody">
    <w:name w:val="Text body"/>
    <w:basedOn w:val="Standard"/>
    <w:rsid w:val="00422806"/>
    <w:pPr>
      <w:spacing w:after="120"/>
    </w:pPr>
  </w:style>
  <w:style w:type="paragraph" w:styleId="a7">
    <w:name w:val="List"/>
    <w:basedOn w:val="Textbody"/>
    <w:rsid w:val="00422806"/>
    <w:rPr>
      <w:rFonts w:cs="Tahoma"/>
    </w:rPr>
  </w:style>
  <w:style w:type="paragraph" w:styleId="a8">
    <w:name w:val="caption"/>
    <w:basedOn w:val="Standard"/>
    <w:rsid w:val="0042280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422806"/>
    <w:pPr>
      <w:suppressLineNumbers/>
    </w:pPr>
    <w:rPr>
      <w:rFonts w:cs="Tahoma"/>
    </w:rPr>
  </w:style>
  <w:style w:type="paragraph" w:styleId="a9">
    <w:name w:val="Balloon Text"/>
    <w:link w:val="aa"/>
    <w:rsid w:val="00422806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</w:rPr>
  </w:style>
  <w:style w:type="character" w:customStyle="1" w:styleId="aa">
    <w:name w:val="Текст выноски Знак"/>
    <w:basedOn w:val="a0"/>
    <w:link w:val="a9"/>
    <w:rsid w:val="00422806"/>
    <w:rPr>
      <w:rFonts w:ascii="Tahoma" w:eastAsia="Lucida Sans Unicode" w:hAnsi="Tahoma" w:cs="Tahoma"/>
      <w:kern w:val="3"/>
      <w:sz w:val="16"/>
      <w:szCs w:val="16"/>
    </w:rPr>
  </w:style>
  <w:style w:type="paragraph" w:styleId="ab">
    <w:name w:val="header"/>
    <w:link w:val="ac"/>
    <w:rsid w:val="00422806"/>
    <w:pPr>
      <w:widowControl w:val="0"/>
      <w:suppressLineNumbers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character" w:customStyle="1" w:styleId="ac">
    <w:name w:val="Верхний колонтитул Знак"/>
    <w:basedOn w:val="a0"/>
    <w:link w:val="ab"/>
    <w:rsid w:val="00422806"/>
    <w:rPr>
      <w:rFonts w:ascii="Calibri" w:eastAsia="Lucida Sans Unicode" w:hAnsi="Calibri" w:cs="F"/>
      <w:kern w:val="3"/>
    </w:rPr>
  </w:style>
  <w:style w:type="paragraph" w:styleId="ad">
    <w:name w:val="footer"/>
    <w:link w:val="ae"/>
    <w:rsid w:val="00422806"/>
    <w:pPr>
      <w:widowControl w:val="0"/>
      <w:suppressLineNumbers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character" w:customStyle="1" w:styleId="ae">
    <w:name w:val="Нижний колонтитул Знак"/>
    <w:basedOn w:val="a0"/>
    <w:link w:val="ad"/>
    <w:rsid w:val="00422806"/>
    <w:rPr>
      <w:rFonts w:ascii="Calibri" w:eastAsia="Lucida Sans Unicode" w:hAnsi="Calibri" w:cs="F"/>
      <w:kern w:val="3"/>
    </w:rPr>
  </w:style>
  <w:style w:type="paragraph" w:styleId="af">
    <w:name w:val="Normal (Web)"/>
    <w:uiPriority w:val="99"/>
    <w:qFormat/>
    <w:rsid w:val="00422806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customStyle="1" w:styleId="Internetlink">
    <w:name w:val="Internet link"/>
    <w:rsid w:val="00422806"/>
    <w:rPr>
      <w:color w:val="0000FF"/>
      <w:u w:val="single"/>
    </w:rPr>
  </w:style>
  <w:style w:type="character" w:styleId="af0">
    <w:name w:val="FollowedHyperlink"/>
    <w:rsid w:val="00422806"/>
    <w:rPr>
      <w:color w:val="800080"/>
      <w:u w:val="single"/>
    </w:rPr>
  </w:style>
  <w:style w:type="character" w:customStyle="1" w:styleId="apple-converted-space">
    <w:name w:val="apple-converted-space"/>
    <w:rsid w:val="00422806"/>
  </w:style>
  <w:style w:type="character" w:customStyle="1" w:styleId="ListLabel1">
    <w:name w:val="ListLabel 1"/>
    <w:rsid w:val="00422806"/>
    <w:rPr>
      <w:rFonts w:cs="Courier New"/>
    </w:rPr>
  </w:style>
  <w:style w:type="character" w:customStyle="1" w:styleId="NumberingSymbols">
    <w:name w:val="Numbering Symbols"/>
    <w:rsid w:val="00422806"/>
  </w:style>
  <w:style w:type="character" w:styleId="af1">
    <w:name w:val="Strong"/>
    <w:basedOn w:val="a0"/>
    <w:uiPriority w:val="22"/>
    <w:qFormat/>
    <w:rsid w:val="004B54A1"/>
    <w:rPr>
      <w:b/>
      <w:bCs/>
    </w:rPr>
  </w:style>
  <w:style w:type="paragraph" w:styleId="af2">
    <w:name w:val="Body Text"/>
    <w:basedOn w:val="a"/>
    <w:link w:val="af3"/>
    <w:rsid w:val="004B54A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B5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AA23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9B96D-9FB5-42B0-8061-0A4C4361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3440</Words>
  <Characters>19612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Юра</cp:lastModifiedBy>
  <cp:revision>27</cp:revision>
  <cp:lastPrinted>2025-09-16T09:11:00Z</cp:lastPrinted>
  <dcterms:created xsi:type="dcterms:W3CDTF">2024-09-17T18:13:00Z</dcterms:created>
  <dcterms:modified xsi:type="dcterms:W3CDTF">2025-09-30T18:10:00Z</dcterms:modified>
</cp:coreProperties>
</file>